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right="-41" w:righ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ind w:left="0" w:leftChars="0" w:right="-41" w:righ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保底承诺函</w:t>
      </w:r>
    </w:p>
    <w:p>
      <w:pPr>
        <w:numPr>
          <w:ilvl w:val="0"/>
          <w:numId w:val="0"/>
        </w:numPr>
        <w:ind w:leftChars="-508" w:right="-41" w:rightChars="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福建省特种设备检验研究院工会委员会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pStyle w:val="2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我司</w:t>
      </w:r>
      <w:r>
        <w:rPr>
          <w:rFonts w:hint="eastAsia" w:ascii="仿宋" w:hAnsi="仿宋" w:eastAsia="仿宋" w:cs="仿宋"/>
          <w:sz w:val="32"/>
          <w:szCs w:val="32"/>
        </w:rPr>
        <w:t>承诺为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作为保底兑换影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，实现票券有效期内正常兑换。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  <w:bookmarkStart w:id="0" w:name="_GoBack"/>
      <w:bookmarkEnd w:id="0"/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明细表如下：</w:t>
      </w:r>
    </w:p>
    <w:tbl>
      <w:tblPr>
        <w:tblStyle w:val="12"/>
        <w:tblW w:w="8793" w:type="dxa"/>
        <w:tblInd w:w="1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46"/>
        <w:gridCol w:w="915"/>
        <w:gridCol w:w="2655"/>
        <w:gridCol w:w="3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城市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区域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详细地址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2560" w:firstLineChars="8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（盖章）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</w:p>
    <w:p>
      <w:pPr>
        <w:widowControl/>
        <w:spacing w:line="560" w:lineRule="exact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/>
    <w:sectPr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52580"/>
    <w:multiLevelType w:val="multilevel"/>
    <w:tmpl w:val="E7952580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745E3688"/>
    <w:rsid w:val="1FA45C27"/>
    <w:rsid w:val="3F996E29"/>
    <w:rsid w:val="414879D6"/>
    <w:rsid w:val="4CB66B41"/>
    <w:rsid w:val="745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ind w:left="431" w:hanging="431"/>
      <w:jc w:val="center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31</TotalTime>
  <ScaleCrop>false</ScaleCrop>
  <LinksUpToDate>false</LinksUpToDate>
  <CharactersWithSpaces>194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2023-03-01T06:57:00Z</dcterms:created>
  <dc:creator>慧玲</dc:creator>
  <cp:lastModifiedBy>高燕清</cp:lastModifiedBy>
  <cp:lastPrinted>2023-03-01T07:38:25Z</cp:lastPrinted>
  <dcterms:modified xsi:type="dcterms:W3CDTF">2023-03-01T07:42:45Z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4138D41E5DEF4FE2B7D5A273D9B133A7</vt:lpwstr>
  </property>
</Properties>
</file>